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7E" w14:textId="4E486B23" w:rsidR="00F51628" w:rsidRPr="00F51628" w:rsidRDefault="00F51628" w:rsidP="00CA6B9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Palatino Linotype" w:eastAsia="Times New Roman" w:hAnsi="Palatino Linotype" w:cs="Times New Roman"/>
          <w:smallCaps/>
          <w:sz w:val="18"/>
          <w:szCs w:val="18"/>
        </w:rPr>
      </w:pPr>
      <w:r w:rsidRPr="00F51628">
        <w:rPr>
          <w:rFonts w:ascii="Palatino Linotype" w:eastAsia="Times New Roman" w:hAnsi="Palatino Linotype" w:cs="Times New Roman"/>
          <w:b/>
          <w:smallCaps/>
          <w:sz w:val="20"/>
          <w:szCs w:val="20"/>
        </w:rPr>
        <w:t xml:space="preserve">     </w:t>
      </w:r>
      <w:r>
        <w:rPr>
          <w:rFonts w:ascii="Palatino Linotype" w:eastAsia="Times New Roman" w:hAnsi="Palatino Linotype" w:cs="Times New Roman"/>
          <w:b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F51628">
        <w:rPr>
          <w:rFonts w:ascii="Palatino Linotype" w:eastAsia="Times New Roman" w:hAnsi="Palatino Linotype" w:cs="Times New Roman"/>
          <w:b/>
          <w:smallCaps/>
          <w:sz w:val="20"/>
          <w:szCs w:val="20"/>
        </w:rPr>
        <w:t xml:space="preserve">    </w:t>
      </w:r>
    </w:p>
    <w:p w14:paraId="5C7A5008" w14:textId="77777777" w:rsidR="00F51628" w:rsidRPr="00F51628" w:rsidRDefault="00F51628" w:rsidP="00F5162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</w:p>
    <w:p w14:paraId="65767F17" w14:textId="6E520AF9" w:rsidR="00E32AF7" w:rsidRDefault="00774704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4B912E5" w14:textId="35F0B4BA" w:rsidR="00774704" w:rsidRDefault="00774704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</w:t>
      </w:r>
    </w:p>
    <w:p w14:paraId="1BCF3B22" w14:textId="482B07E9" w:rsidR="00442209" w:rsidRPr="007255A1" w:rsidRDefault="007255A1" w:rsidP="00152F80">
      <w:pPr>
        <w:pStyle w:val="af8"/>
        <w:spacing w:before="1"/>
        <w:ind w:left="120" w:right="112"/>
        <w:jc w:val="center"/>
        <w:rPr>
          <w:b/>
          <w:bCs/>
          <w:sz w:val="28"/>
          <w:szCs w:val="28"/>
          <w:u w:val="single"/>
        </w:rPr>
      </w:pPr>
      <w:r w:rsidRPr="007255A1">
        <w:rPr>
          <w:b/>
          <w:bCs/>
          <w:sz w:val="28"/>
          <w:szCs w:val="28"/>
          <w:u w:val="single"/>
        </w:rPr>
        <w:t>ΑΝΑΚΟΙΝΩΣΗ</w:t>
      </w:r>
    </w:p>
    <w:p w14:paraId="38C6B522" w14:textId="3195F611" w:rsidR="00707D72" w:rsidRPr="00707D72" w:rsidRDefault="00D13124" w:rsidP="00707D72">
      <w:pPr>
        <w:widowControl w:val="0"/>
        <w:autoSpaceDE w:val="0"/>
        <w:autoSpaceDN w:val="0"/>
        <w:spacing w:before="1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ΚΑΤΑΘΕΣΗ</w:t>
      </w:r>
      <w:r w:rsidR="007255A1">
        <w:rPr>
          <w:rFonts w:ascii="Arial" w:eastAsia="Calibri" w:hAnsi="Arial" w:cs="Arial"/>
          <w:b/>
        </w:rPr>
        <w:t>Σ</w:t>
      </w:r>
      <w:r>
        <w:rPr>
          <w:rFonts w:ascii="Arial" w:eastAsia="Calibri" w:hAnsi="Arial" w:cs="Arial"/>
          <w:b/>
        </w:rPr>
        <w:t xml:space="preserve"> </w:t>
      </w:r>
      <w:r w:rsidR="00707D72" w:rsidRPr="00707D72">
        <w:rPr>
          <w:rFonts w:ascii="Arial" w:eastAsia="Calibri" w:hAnsi="Arial" w:cs="Arial"/>
          <w:b/>
        </w:rPr>
        <w:t>ΠΤΥΧΙΑΚ</w:t>
      </w:r>
      <w:r>
        <w:rPr>
          <w:rFonts w:ascii="Arial" w:eastAsia="Calibri" w:hAnsi="Arial" w:cs="Arial"/>
          <w:b/>
        </w:rPr>
        <w:t>ΩΝ</w:t>
      </w:r>
      <w:r w:rsidR="00707D72" w:rsidRPr="00707D72">
        <w:rPr>
          <w:rFonts w:ascii="Arial" w:eastAsia="Calibri" w:hAnsi="Arial" w:cs="Arial"/>
          <w:b/>
        </w:rPr>
        <w:t xml:space="preserve"> ΕΡΓΑΣ</w:t>
      </w:r>
      <w:r>
        <w:rPr>
          <w:rFonts w:ascii="Arial" w:eastAsia="Calibri" w:hAnsi="Arial" w:cs="Arial"/>
          <w:b/>
        </w:rPr>
        <w:t>ΙΩΝ</w:t>
      </w:r>
    </w:p>
    <w:p w14:paraId="3A1FA3C2" w14:textId="77777777" w:rsidR="00707D72" w:rsidRPr="00707D72" w:rsidRDefault="00707D72" w:rsidP="00707D72">
      <w:pPr>
        <w:widowControl w:val="0"/>
        <w:autoSpaceDE w:val="0"/>
        <w:autoSpaceDN w:val="0"/>
        <w:spacing w:before="1"/>
        <w:jc w:val="center"/>
        <w:rPr>
          <w:rFonts w:ascii="Arial" w:eastAsia="Calibri" w:hAnsi="Arial" w:cs="Arial"/>
          <w:b/>
        </w:rPr>
      </w:pPr>
    </w:p>
    <w:p w14:paraId="6ADA0B1D" w14:textId="77777777" w:rsidR="00707D72" w:rsidRPr="00707D72" w:rsidRDefault="00707D72" w:rsidP="00707D72">
      <w:pPr>
        <w:widowControl w:val="0"/>
        <w:autoSpaceDE w:val="0"/>
        <w:autoSpaceDN w:val="0"/>
        <w:ind w:left="1961" w:right="1961"/>
        <w:jc w:val="center"/>
        <w:rPr>
          <w:rFonts w:ascii="Arial" w:eastAsia="Calibri" w:hAnsi="Arial" w:cs="Calibri"/>
          <w:b/>
          <w:sz w:val="22"/>
          <w:szCs w:val="22"/>
        </w:rPr>
      </w:pPr>
      <w:r w:rsidRPr="00707D72">
        <w:rPr>
          <w:rFonts w:ascii="Arial" w:eastAsia="Calibri" w:hAnsi="Arial" w:cs="Calibri"/>
          <w:b/>
          <w:sz w:val="22"/>
          <w:szCs w:val="22"/>
        </w:rPr>
        <w:t>ΕΝΗΜΕΡΩΣΗ</w:t>
      </w:r>
      <w:r w:rsidRPr="00707D72">
        <w:rPr>
          <w:rFonts w:ascii="Arial" w:eastAsia="Calibri" w:hAnsi="Arial" w:cs="Calibri"/>
          <w:b/>
          <w:spacing w:val="-5"/>
          <w:sz w:val="22"/>
          <w:szCs w:val="22"/>
        </w:rPr>
        <w:t xml:space="preserve"> </w:t>
      </w:r>
      <w:r w:rsidRPr="00707D72">
        <w:rPr>
          <w:rFonts w:ascii="Arial" w:eastAsia="Calibri" w:hAnsi="Arial" w:cs="Calibri"/>
          <w:b/>
          <w:sz w:val="22"/>
          <w:szCs w:val="22"/>
        </w:rPr>
        <w:t>ΦΟΙΤΗΤΩΝ</w:t>
      </w:r>
    </w:p>
    <w:p w14:paraId="49E935DF" w14:textId="77777777" w:rsidR="00707D72" w:rsidRPr="00707D72" w:rsidRDefault="00707D72" w:rsidP="00707D72">
      <w:pPr>
        <w:widowControl w:val="0"/>
        <w:autoSpaceDE w:val="0"/>
        <w:autoSpaceDN w:val="0"/>
        <w:rPr>
          <w:rFonts w:ascii="Arial" w:eastAsia="Calibri" w:hAnsi="Calibri" w:cs="Calibri"/>
          <w:b/>
        </w:rPr>
      </w:pPr>
    </w:p>
    <w:p w14:paraId="12C479DE" w14:textId="77777777" w:rsidR="00707D72" w:rsidRPr="00707D72" w:rsidRDefault="00707D72" w:rsidP="00707D72">
      <w:pPr>
        <w:widowControl w:val="0"/>
        <w:autoSpaceDE w:val="0"/>
        <w:autoSpaceDN w:val="0"/>
        <w:spacing w:before="4"/>
        <w:rPr>
          <w:rFonts w:ascii="Arial" w:eastAsia="Calibri" w:hAnsi="Calibri" w:cs="Calibri"/>
          <w:b/>
          <w:sz w:val="29"/>
        </w:rPr>
      </w:pPr>
    </w:p>
    <w:p w14:paraId="50658730" w14:textId="437ECB6B" w:rsidR="00D13124" w:rsidRDefault="00707D72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ascii="Calibri" w:eastAsia="Calibri" w:hAnsi="Calibri" w:cs="Calibri"/>
        </w:rPr>
      </w:pPr>
      <w:r w:rsidRPr="00707D72">
        <w:rPr>
          <w:rFonts w:ascii="Calibri" w:eastAsia="Calibri" w:hAnsi="Calibri" w:cs="Calibri"/>
        </w:rPr>
        <w:t>Σας ενημερώνουμε ότι</w:t>
      </w:r>
      <w:r w:rsidR="00D13124">
        <w:rPr>
          <w:rFonts w:ascii="Calibri" w:eastAsia="Calibri" w:hAnsi="Calibri" w:cs="Calibri"/>
        </w:rPr>
        <w:t xml:space="preserve"> όσες/οι έχετε ολοκληρώσει την εκπόνηση της πτυχιακής σας εργασίας και επιθυμείτε να αξιολογηθεί εντός του εαρινού εξαμήνου του ακαδημαϊκού έτους 2025-26, θα πρέπει να ακολουθήσετε τη διαδικασία κατάθεσης πτυχιακών που περιγράφεται και είναι αναρτημένη στην ιστοσελίδα μας</w:t>
      </w:r>
      <w:r w:rsidR="00763538">
        <w:rPr>
          <w:rFonts w:ascii="Calibri" w:eastAsia="Calibri" w:hAnsi="Calibri" w:cs="Calibri"/>
        </w:rPr>
        <w:t>, στον παρακάτω σύνδεσμο</w:t>
      </w:r>
    </w:p>
    <w:p w14:paraId="1683E290" w14:textId="018C9CD7" w:rsidR="00D13124" w:rsidRDefault="005D1F27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ascii="Calibri" w:eastAsia="Calibri" w:hAnsi="Calibri" w:cs="Calibri"/>
        </w:rPr>
      </w:pPr>
      <w:hyperlink r:id="rId8" w:history="1">
        <w:r w:rsidRPr="00F730ED">
          <w:rPr>
            <w:rStyle w:val="-"/>
            <w:rFonts w:ascii="Calibri" w:eastAsia="Calibri" w:hAnsi="Calibri" w:cs="Calibri"/>
          </w:rPr>
          <w:t>https://slt.uop.gr/ptyhiaki-ergasia</w:t>
        </w:r>
      </w:hyperlink>
    </w:p>
    <w:p w14:paraId="5FB477E2" w14:textId="77777777" w:rsidR="00832552" w:rsidRDefault="00832552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ascii="Calibri" w:eastAsia="Calibri" w:hAnsi="Calibri" w:cs="Calibri"/>
        </w:rPr>
      </w:pPr>
    </w:p>
    <w:p w14:paraId="065E1F95" w14:textId="3A18AD13" w:rsidR="005D1F27" w:rsidRDefault="005D1F27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Η αίτηση κατάθεσης της πτυχιακής εργασίας, η οποία θα πρέπει υποχρεωτικά να φέρει τη </w:t>
      </w:r>
      <w:proofErr w:type="spellStart"/>
      <w:r>
        <w:rPr>
          <w:rFonts w:ascii="Calibri" w:eastAsia="Calibri" w:hAnsi="Calibri" w:cs="Calibri"/>
        </w:rPr>
        <w:t>συνυπογραφή</w:t>
      </w:r>
      <w:proofErr w:type="spellEnd"/>
      <w:r>
        <w:rPr>
          <w:rFonts w:ascii="Calibri" w:eastAsia="Calibri" w:hAnsi="Calibri" w:cs="Calibri"/>
        </w:rPr>
        <w:t>- έγκριση της/του επιβλέπουσας/</w:t>
      </w:r>
      <w:proofErr w:type="spellStart"/>
      <w:r>
        <w:rPr>
          <w:rFonts w:ascii="Calibri" w:eastAsia="Calibri" w:hAnsi="Calibri" w:cs="Calibri"/>
        </w:rPr>
        <w:t>οντος</w:t>
      </w:r>
      <w:proofErr w:type="spellEnd"/>
      <w:r>
        <w:rPr>
          <w:rFonts w:ascii="Calibri" w:eastAsia="Calibri" w:hAnsi="Calibri" w:cs="Calibri"/>
        </w:rPr>
        <w:t xml:space="preserve"> καθηγήτριας/τη θα πρέπει να κατατεθεί μαζί με το έντυπο και ηλεκτρονικό υλικό, ήτοι</w:t>
      </w:r>
    </w:p>
    <w:p w14:paraId="34F65159" w14:textId="22E06056" w:rsidR="005D1F27" w:rsidRPr="005D1F27" w:rsidRDefault="005D1F27" w:rsidP="005D1F27">
      <w:pPr>
        <w:pStyle w:val="a3"/>
        <w:widowControl w:val="0"/>
        <w:numPr>
          <w:ilvl w:val="0"/>
          <w:numId w:val="10"/>
        </w:numPr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 w:rsidRPr="005D1F27">
        <w:rPr>
          <w:rFonts w:cstheme="minorHAnsi"/>
        </w:rPr>
        <w:t>Ένα (1) έντυπο αντίγραφο της Πτυχιακής Εργασίας</w:t>
      </w:r>
      <w:r w:rsidR="00763538">
        <w:rPr>
          <w:rFonts w:cstheme="minorHAnsi"/>
        </w:rPr>
        <w:t xml:space="preserve"> (εκτυπωμένο)</w:t>
      </w:r>
    </w:p>
    <w:p w14:paraId="689B80EC" w14:textId="77777777" w:rsidR="005D1F27" w:rsidRPr="005D1F27" w:rsidRDefault="005D1F27" w:rsidP="005D1F27">
      <w:pPr>
        <w:pStyle w:val="a3"/>
        <w:widowControl w:val="0"/>
        <w:numPr>
          <w:ilvl w:val="0"/>
          <w:numId w:val="10"/>
        </w:numPr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 w:rsidRPr="005D1F27">
        <w:rPr>
          <w:rFonts w:cstheme="minorHAnsi"/>
        </w:rPr>
        <w:t xml:space="preserve">Την εργασία σε ψηφιακή μορφή σε CD ή USB </w:t>
      </w:r>
      <w:proofErr w:type="spellStart"/>
      <w:r w:rsidRPr="005D1F27">
        <w:rPr>
          <w:rFonts w:cstheme="minorHAnsi"/>
        </w:rPr>
        <w:t>stick</w:t>
      </w:r>
      <w:proofErr w:type="spellEnd"/>
    </w:p>
    <w:p w14:paraId="7714B7B0" w14:textId="1ADF6BE1" w:rsidR="005D1F27" w:rsidRDefault="005D1F27" w:rsidP="005D1F27">
      <w:pPr>
        <w:pStyle w:val="a3"/>
        <w:widowControl w:val="0"/>
        <w:numPr>
          <w:ilvl w:val="0"/>
          <w:numId w:val="10"/>
        </w:numPr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 w:rsidRPr="005D1F27">
        <w:rPr>
          <w:rFonts w:cstheme="minorHAnsi"/>
        </w:rPr>
        <w:t xml:space="preserve">Ένα (1) έντυπο αντίγραφο των σελίδων με τα ποσοστά ομοιότητας </w:t>
      </w:r>
      <w:proofErr w:type="spellStart"/>
      <w:r w:rsidRPr="005D1F27">
        <w:rPr>
          <w:rFonts w:cstheme="minorHAnsi"/>
        </w:rPr>
        <w:t>Turnitin</w:t>
      </w:r>
      <w:proofErr w:type="spellEnd"/>
      <w:r w:rsidR="00763538">
        <w:rPr>
          <w:rFonts w:cstheme="minorHAnsi"/>
        </w:rPr>
        <w:t xml:space="preserve"> (εκτυπωμένο)</w:t>
      </w:r>
    </w:p>
    <w:p w14:paraId="19D922CC" w14:textId="77777777" w:rsidR="00832552" w:rsidRDefault="00832552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</w:p>
    <w:p w14:paraId="7AC81F7B" w14:textId="19EC1707" w:rsidR="005D1F27" w:rsidRDefault="005D1F27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>
        <w:rPr>
          <w:rFonts w:cstheme="minorHAnsi"/>
        </w:rPr>
        <w:t xml:space="preserve">στη Γραμματεία μας, </w:t>
      </w:r>
      <w:r w:rsidRPr="00832552">
        <w:rPr>
          <w:rFonts w:cstheme="minorHAnsi"/>
          <w:b/>
          <w:bCs/>
        </w:rPr>
        <w:t xml:space="preserve">από τις </w:t>
      </w:r>
      <w:r w:rsidR="00832552" w:rsidRPr="00832552">
        <w:rPr>
          <w:rFonts w:cstheme="minorHAnsi"/>
          <w:b/>
          <w:bCs/>
        </w:rPr>
        <w:t>15.6.2026 έως και τις 3.7.2026</w:t>
      </w:r>
      <w:r w:rsidR="00832552">
        <w:rPr>
          <w:rFonts w:cstheme="minorHAnsi"/>
        </w:rPr>
        <w:t>, δηλαδή εντός της εξεταστικής περιόδου.</w:t>
      </w:r>
    </w:p>
    <w:p w14:paraId="627A5054" w14:textId="77777777" w:rsidR="00832552" w:rsidRDefault="00832552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</w:p>
    <w:p w14:paraId="48505754" w14:textId="77777777" w:rsidR="00203BFC" w:rsidRDefault="00832552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>
        <w:rPr>
          <w:rFonts w:cstheme="minorHAnsi"/>
        </w:rPr>
        <w:t>Αιτήσεις και πτυχιακές που κατατεθούν μετά τις 3.7.2026, δε θα γίνουν αποδεκτές</w:t>
      </w:r>
      <w:r w:rsidR="00203BFC">
        <w:rPr>
          <w:rFonts w:cstheme="minorHAnsi"/>
        </w:rPr>
        <w:t>.</w:t>
      </w:r>
    </w:p>
    <w:p w14:paraId="48E2AC21" w14:textId="67D5F44C" w:rsidR="00832552" w:rsidRPr="00832552" w:rsidRDefault="00203BFC" w:rsidP="005D1F27">
      <w:pPr>
        <w:widowControl w:val="0"/>
        <w:autoSpaceDE w:val="0"/>
        <w:autoSpaceDN w:val="0"/>
        <w:spacing w:line="259" w:lineRule="auto"/>
        <w:ind w:right="109"/>
        <w:jc w:val="both"/>
        <w:rPr>
          <w:rFonts w:cstheme="minorHAnsi"/>
        </w:rPr>
      </w:pPr>
      <w:r>
        <w:rPr>
          <w:rFonts w:cstheme="minorHAnsi"/>
        </w:rPr>
        <w:t>Η επόμενη περίοδος που θα μπορέσετε να καταθέσετε την πτυχιακή σας προς</w:t>
      </w:r>
      <w:r w:rsidR="00832552">
        <w:rPr>
          <w:rFonts w:cstheme="minorHAnsi"/>
        </w:rPr>
        <w:t xml:space="preserve"> αξιολόγηση </w:t>
      </w:r>
      <w:r>
        <w:rPr>
          <w:rFonts w:cstheme="minorHAnsi"/>
        </w:rPr>
        <w:t>θα είναι η</w:t>
      </w:r>
      <w:r w:rsidR="00832552">
        <w:rPr>
          <w:rFonts w:cstheme="minorHAnsi"/>
        </w:rPr>
        <w:t xml:space="preserve"> εξεταστική περίοδο</w:t>
      </w:r>
      <w:r>
        <w:rPr>
          <w:rFonts w:cstheme="minorHAnsi"/>
        </w:rPr>
        <w:t>ς του Σεπτεμβρίου.</w:t>
      </w:r>
    </w:p>
    <w:p w14:paraId="6E649A4C" w14:textId="01F13F2C" w:rsidR="00B22174" w:rsidRDefault="00B22174" w:rsidP="00B22174">
      <w:pPr>
        <w:shd w:val="clear" w:color="auto" w:fill="FFFFFF"/>
        <w:rPr>
          <w:rFonts w:cstheme="minorHAnsi"/>
        </w:rPr>
      </w:pPr>
    </w:p>
    <w:p w14:paraId="400B931E" w14:textId="77777777" w:rsidR="00B22174" w:rsidRDefault="00B22174" w:rsidP="00707D72">
      <w:pPr>
        <w:shd w:val="clear" w:color="auto" w:fill="FFFFFF"/>
        <w:rPr>
          <w:rFonts w:cstheme="minorHAnsi"/>
          <w:b/>
          <w:bCs/>
          <w:color w:val="000000"/>
          <w:shd w:val="clear" w:color="auto" w:fill="FFFFFF"/>
        </w:rPr>
      </w:pPr>
    </w:p>
    <w:p w14:paraId="63EF7D21" w14:textId="77777777" w:rsidR="00524BA2" w:rsidRDefault="00524BA2" w:rsidP="00707D72">
      <w:pPr>
        <w:shd w:val="clear" w:color="auto" w:fill="FFFFFF"/>
        <w:rPr>
          <w:rFonts w:cstheme="minorHAnsi"/>
          <w:b/>
          <w:bCs/>
          <w:color w:val="000000"/>
          <w:shd w:val="clear" w:color="auto" w:fill="FFFFFF"/>
        </w:rPr>
      </w:pPr>
    </w:p>
    <w:p w14:paraId="597FD00C" w14:textId="77777777" w:rsidR="00172E82" w:rsidRDefault="00172E82" w:rsidP="00707D72">
      <w:pPr>
        <w:widowControl w:val="0"/>
        <w:autoSpaceDE w:val="0"/>
        <w:autoSpaceDN w:val="0"/>
        <w:spacing w:before="56"/>
        <w:ind w:left="5878"/>
        <w:rPr>
          <w:rFonts w:ascii="Calibri" w:eastAsia="Calibri" w:hAnsi="Calibri" w:cs="Calibri"/>
          <w:sz w:val="22"/>
          <w:szCs w:val="22"/>
        </w:rPr>
      </w:pPr>
    </w:p>
    <w:p w14:paraId="4219CD56" w14:textId="77777777" w:rsidR="0081354D" w:rsidRDefault="0081354D" w:rsidP="00707D72">
      <w:pPr>
        <w:widowControl w:val="0"/>
        <w:autoSpaceDE w:val="0"/>
        <w:autoSpaceDN w:val="0"/>
        <w:spacing w:before="56"/>
        <w:ind w:left="5878"/>
        <w:rPr>
          <w:rFonts w:ascii="Calibri" w:eastAsia="Calibri" w:hAnsi="Calibri" w:cs="Calibri"/>
          <w:sz w:val="22"/>
          <w:szCs w:val="22"/>
        </w:rPr>
      </w:pPr>
    </w:p>
    <w:p w14:paraId="2BB0AE30" w14:textId="77777777" w:rsidR="0081354D" w:rsidRDefault="0081354D" w:rsidP="00707D72">
      <w:pPr>
        <w:widowControl w:val="0"/>
        <w:autoSpaceDE w:val="0"/>
        <w:autoSpaceDN w:val="0"/>
        <w:spacing w:before="56"/>
        <w:ind w:left="5878"/>
        <w:rPr>
          <w:rFonts w:ascii="Calibri" w:eastAsia="Calibri" w:hAnsi="Calibri" w:cs="Calibri"/>
          <w:sz w:val="22"/>
          <w:szCs w:val="22"/>
        </w:rPr>
      </w:pPr>
    </w:p>
    <w:p w14:paraId="1DDA16A9" w14:textId="73F21916" w:rsidR="00707D72" w:rsidRPr="00707D72" w:rsidRDefault="00707D72" w:rsidP="00DC7F45">
      <w:pPr>
        <w:widowControl w:val="0"/>
        <w:autoSpaceDE w:val="0"/>
        <w:autoSpaceDN w:val="0"/>
        <w:spacing w:before="56"/>
        <w:ind w:left="5040" w:firstLine="720"/>
        <w:rPr>
          <w:rFonts w:ascii="Calibri" w:eastAsia="Calibri" w:hAnsi="Calibri" w:cs="Calibri"/>
          <w:sz w:val="22"/>
          <w:szCs w:val="22"/>
        </w:rPr>
      </w:pPr>
      <w:r w:rsidRPr="00707D72">
        <w:rPr>
          <w:rFonts w:ascii="Calibri" w:eastAsia="Calibri" w:hAnsi="Calibri" w:cs="Calibri"/>
          <w:sz w:val="22"/>
          <w:szCs w:val="22"/>
        </w:rPr>
        <w:t>Καλαμάτα,</w:t>
      </w:r>
      <w:r w:rsidRPr="00707D72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03BFC">
        <w:rPr>
          <w:rFonts w:ascii="Calibri" w:eastAsia="Calibri" w:hAnsi="Calibri" w:cs="Calibri"/>
          <w:sz w:val="22"/>
          <w:szCs w:val="22"/>
        </w:rPr>
        <w:t>25</w:t>
      </w:r>
      <w:r w:rsidR="0081354D">
        <w:rPr>
          <w:rFonts w:ascii="Calibri" w:eastAsia="Calibri" w:hAnsi="Calibri" w:cs="Calibri"/>
          <w:sz w:val="22"/>
          <w:szCs w:val="22"/>
        </w:rPr>
        <w:t>/0</w:t>
      </w:r>
      <w:r w:rsidR="00203BFC">
        <w:rPr>
          <w:rFonts w:ascii="Calibri" w:eastAsia="Calibri" w:hAnsi="Calibri" w:cs="Calibri"/>
          <w:sz w:val="22"/>
          <w:szCs w:val="22"/>
        </w:rPr>
        <w:t>5</w:t>
      </w:r>
      <w:r w:rsidR="0081354D">
        <w:rPr>
          <w:rFonts w:ascii="Calibri" w:eastAsia="Calibri" w:hAnsi="Calibri" w:cs="Calibri"/>
          <w:sz w:val="22"/>
          <w:szCs w:val="22"/>
        </w:rPr>
        <w:t>/</w:t>
      </w:r>
      <w:r w:rsidRPr="00707D72">
        <w:rPr>
          <w:rFonts w:ascii="Calibri" w:eastAsia="Calibri" w:hAnsi="Calibri" w:cs="Calibri"/>
          <w:sz w:val="22"/>
          <w:szCs w:val="22"/>
        </w:rPr>
        <w:t>202</w:t>
      </w:r>
      <w:r w:rsidR="00203BFC">
        <w:rPr>
          <w:rFonts w:ascii="Calibri" w:eastAsia="Calibri" w:hAnsi="Calibri" w:cs="Calibri"/>
          <w:sz w:val="22"/>
          <w:szCs w:val="22"/>
        </w:rPr>
        <w:t>6</w:t>
      </w:r>
    </w:p>
    <w:p w14:paraId="52A40B77" w14:textId="77777777" w:rsidR="00707D72" w:rsidRPr="00707D72" w:rsidRDefault="00707D72" w:rsidP="00707D72">
      <w:pPr>
        <w:widowControl w:val="0"/>
        <w:autoSpaceDE w:val="0"/>
        <w:autoSpaceDN w:val="0"/>
        <w:spacing w:before="184"/>
        <w:ind w:left="5808"/>
        <w:rPr>
          <w:rFonts w:ascii="Calibri" w:eastAsia="Calibri" w:hAnsi="Calibri" w:cs="Calibri"/>
        </w:rPr>
      </w:pPr>
      <w:r w:rsidRPr="00707D72">
        <w:rPr>
          <w:rFonts w:ascii="Calibri" w:eastAsia="Calibri" w:hAnsi="Calibri" w:cs="Calibri"/>
        </w:rPr>
        <w:t>Εκ</w:t>
      </w:r>
      <w:r w:rsidRPr="00707D72">
        <w:rPr>
          <w:rFonts w:ascii="Calibri" w:eastAsia="Calibri" w:hAnsi="Calibri" w:cs="Calibri"/>
          <w:spacing w:val="-3"/>
        </w:rPr>
        <w:t xml:space="preserve"> </w:t>
      </w:r>
      <w:r w:rsidRPr="00707D72">
        <w:rPr>
          <w:rFonts w:ascii="Calibri" w:eastAsia="Calibri" w:hAnsi="Calibri" w:cs="Calibri"/>
        </w:rPr>
        <w:t>της</w:t>
      </w:r>
      <w:r w:rsidRPr="00707D72">
        <w:rPr>
          <w:rFonts w:ascii="Calibri" w:eastAsia="Calibri" w:hAnsi="Calibri" w:cs="Calibri"/>
          <w:spacing w:val="-1"/>
        </w:rPr>
        <w:t xml:space="preserve"> </w:t>
      </w:r>
      <w:r w:rsidRPr="00707D72">
        <w:rPr>
          <w:rFonts w:ascii="Calibri" w:eastAsia="Calibri" w:hAnsi="Calibri" w:cs="Calibri"/>
        </w:rPr>
        <w:t>Γραμματείας</w:t>
      </w:r>
      <w:r w:rsidRPr="00707D72">
        <w:rPr>
          <w:rFonts w:ascii="Calibri" w:eastAsia="Calibri" w:hAnsi="Calibri" w:cs="Calibri"/>
          <w:spacing w:val="-1"/>
        </w:rPr>
        <w:t xml:space="preserve"> </w:t>
      </w:r>
      <w:r w:rsidRPr="00707D72">
        <w:rPr>
          <w:rFonts w:ascii="Calibri" w:eastAsia="Calibri" w:hAnsi="Calibri" w:cs="Calibri"/>
        </w:rPr>
        <w:t>του</w:t>
      </w:r>
      <w:r w:rsidRPr="00707D72">
        <w:rPr>
          <w:rFonts w:ascii="Calibri" w:eastAsia="Calibri" w:hAnsi="Calibri" w:cs="Calibri"/>
          <w:spacing w:val="-6"/>
        </w:rPr>
        <w:t xml:space="preserve"> </w:t>
      </w:r>
      <w:r w:rsidRPr="00707D72">
        <w:rPr>
          <w:rFonts w:ascii="Calibri" w:eastAsia="Calibri" w:hAnsi="Calibri" w:cs="Calibri"/>
        </w:rPr>
        <w:t>Τμήματος</w:t>
      </w:r>
    </w:p>
    <w:p w14:paraId="7179411C" w14:textId="77777777" w:rsidR="00442209" w:rsidRPr="00152F80" w:rsidRDefault="00442209" w:rsidP="00152F80">
      <w:pPr>
        <w:pStyle w:val="af8"/>
        <w:spacing w:before="1"/>
        <w:ind w:left="120" w:right="112"/>
        <w:jc w:val="center"/>
        <w:rPr>
          <w:b/>
          <w:bCs/>
        </w:rPr>
      </w:pPr>
    </w:p>
    <w:sectPr w:rsidR="00442209" w:rsidRPr="00152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4AE9" w14:textId="77777777" w:rsidR="007F3DA3" w:rsidRDefault="007F3DA3">
      <w:r>
        <w:separator/>
      </w:r>
    </w:p>
  </w:endnote>
  <w:endnote w:type="continuationSeparator" w:id="0">
    <w:p w14:paraId="187ECA64" w14:textId="77777777" w:rsidR="007F3DA3" w:rsidRDefault="007F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 w:rsidRPr="00F51628">
          <w:rPr>
            <w:rStyle w:val="af4"/>
            <w:rFonts w:ascii="Cambria" w:hAnsi="Cambria" w:cs="Cambria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 w:rsidRPr="00F51628">
          <w:rPr>
            <w:rStyle w:val="af4"/>
            <w:rFonts w:ascii="Cambria" w:hAnsi="Cambria" w:cs="Cambria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 w:rsidRPr="00F51628">
          <w:rPr>
            <w:rStyle w:val="af4"/>
            <w:rFonts w:ascii="Cambria" w:hAnsi="Cambria" w:cs="Cambria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 w:rsidRPr="00F51628">
          <w:rPr>
            <w:rStyle w:val="af4"/>
            <w:rFonts w:ascii="Cambria" w:hAnsi="Cambria" w:cs="Cambria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 w:rsidRPr="00F51628">
          <w:rPr>
            <w:rStyle w:val="af4"/>
            <w:rFonts w:ascii="Cambria" w:hAnsi="Cambria" w:cs="Cambria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DEDC" w14:textId="77777777" w:rsidR="007F3DA3" w:rsidRDefault="007F3DA3">
      <w:r>
        <w:separator/>
      </w:r>
    </w:p>
  </w:footnote>
  <w:footnote w:type="continuationSeparator" w:id="0">
    <w:p w14:paraId="5345722B" w14:textId="77777777" w:rsidR="007F3DA3" w:rsidRDefault="007F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2A8D15B1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AE211BD">
              <wp:simplePos x="0" y="0"/>
              <wp:positionH relativeFrom="column">
                <wp:posOffset>2800350</wp:posOffset>
              </wp:positionH>
              <wp:positionV relativeFrom="paragraph">
                <wp:posOffset>149225</wp:posOffset>
              </wp:positionV>
              <wp:extent cx="3594735" cy="92392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78927C0E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Γραμματεία Τμήματος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Λογοθεραπείας</w:t>
                          </w:r>
                          <w:proofErr w:type="spellEnd"/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453</w:t>
                          </w:r>
                          <w:r w:rsidR="002F1474">
                            <w:rPr>
                              <w:sz w:val="20"/>
                              <w:szCs w:val="20"/>
                            </w:rPr>
                            <w:t>31</w:t>
                          </w:r>
                          <w:r w:rsidR="00152F80">
                            <w:rPr>
                              <w:sz w:val="20"/>
                              <w:szCs w:val="20"/>
                            </w:rPr>
                            <w:t>, 328, 3</w:t>
                          </w:r>
                          <w:r w:rsidR="002F1474">
                            <w:rPr>
                              <w:sz w:val="20"/>
                              <w:szCs w:val="20"/>
                            </w:rPr>
                            <w:t>20</w:t>
                          </w:r>
                        </w:p>
                        <w:p w14:paraId="60753AB5" w14:textId="7E50AAC3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11.75pt;width:283.0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" filled="f" stroked="f" strokeweight=".5pt">
              <v:textbox inset="0,0,0,0">
                <w:txbxContent>
                  <w:p w14:paraId="3EA86368" w14:textId="78927C0E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 xml:space="preserve">Γραμματεία Τμήματος </w:t>
                    </w:r>
                    <w:proofErr w:type="spellStart"/>
                    <w:r>
                      <w:rPr>
                        <w:b/>
                        <w:bCs/>
                      </w:rPr>
                      <w:t>Λογοθεραπείας</w:t>
                    </w:r>
                    <w:proofErr w:type="spellEnd"/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453</w:t>
                    </w:r>
                    <w:r w:rsidR="002F1474">
                      <w:rPr>
                        <w:sz w:val="20"/>
                        <w:szCs w:val="20"/>
                      </w:rPr>
                      <w:t>31</w:t>
                    </w:r>
                    <w:r w:rsidR="00152F80">
                      <w:rPr>
                        <w:sz w:val="20"/>
                        <w:szCs w:val="20"/>
                      </w:rPr>
                      <w:t>, 328, 3</w:t>
                    </w:r>
                    <w:r w:rsidR="002F1474">
                      <w:rPr>
                        <w:sz w:val="20"/>
                        <w:szCs w:val="20"/>
                      </w:rPr>
                      <w:t>20</w:t>
                    </w:r>
                  </w:p>
                  <w:p w14:paraId="60753AB5" w14:textId="7E50AAC3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br/>
    </w:r>
    <w:r w:rsidR="00CA6B96">
      <w:rPr>
        <w:noProof/>
        <w:lang w:val="en-US"/>
      </w:rPr>
      <w:drawing>
        <wp:inline distT="0" distB="0" distL="0" distR="0" wp14:anchorId="0185E366" wp14:editId="08716719">
          <wp:extent cx="3111500" cy="685800"/>
          <wp:effectExtent l="0" t="0" r="0" b="0"/>
          <wp:docPr id="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31115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513D"/>
    <w:multiLevelType w:val="hybridMultilevel"/>
    <w:tmpl w:val="CBDAF08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11E2345"/>
    <w:multiLevelType w:val="hybridMultilevel"/>
    <w:tmpl w:val="B7AE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1B10F6"/>
    <w:multiLevelType w:val="hybridMultilevel"/>
    <w:tmpl w:val="6DA86824"/>
    <w:lvl w:ilvl="0" w:tplc="C9BA87A8">
      <w:start w:val="1"/>
      <w:numFmt w:val="decimal"/>
      <w:lvlText w:val="%1)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75A3638">
      <w:numFmt w:val="bullet"/>
      <w:lvlText w:val="•"/>
      <w:lvlJc w:val="left"/>
      <w:pPr>
        <w:ind w:left="1286" w:hanging="360"/>
      </w:pPr>
      <w:rPr>
        <w:rFonts w:hint="default"/>
        <w:lang w:val="el-GR" w:eastAsia="en-US" w:bidi="ar-SA"/>
      </w:rPr>
    </w:lvl>
    <w:lvl w:ilvl="2" w:tplc="80164328">
      <w:numFmt w:val="bullet"/>
      <w:lvlText w:val="•"/>
      <w:lvlJc w:val="left"/>
      <w:pPr>
        <w:ind w:left="2093" w:hanging="360"/>
      </w:pPr>
      <w:rPr>
        <w:rFonts w:hint="default"/>
        <w:lang w:val="el-GR" w:eastAsia="en-US" w:bidi="ar-SA"/>
      </w:rPr>
    </w:lvl>
    <w:lvl w:ilvl="3" w:tplc="C6DEA75E">
      <w:numFmt w:val="bullet"/>
      <w:lvlText w:val="•"/>
      <w:lvlJc w:val="left"/>
      <w:pPr>
        <w:ind w:left="2899" w:hanging="360"/>
      </w:pPr>
      <w:rPr>
        <w:rFonts w:hint="default"/>
        <w:lang w:val="el-GR" w:eastAsia="en-US" w:bidi="ar-SA"/>
      </w:rPr>
    </w:lvl>
    <w:lvl w:ilvl="4" w:tplc="6714CFE8">
      <w:numFmt w:val="bullet"/>
      <w:lvlText w:val="•"/>
      <w:lvlJc w:val="left"/>
      <w:pPr>
        <w:ind w:left="3706" w:hanging="360"/>
      </w:pPr>
      <w:rPr>
        <w:rFonts w:hint="default"/>
        <w:lang w:val="el-GR" w:eastAsia="en-US" w:bidi="ar-SA"/>
      </w:rPr>
    </w:lvl>
    <w:lvl w:ilvl="5" w:tplc="85547050">
      <w:numFmt w:val="bullet"/>
      <w:lvlText w:val="•"/>
      <w:lvlJc w:val="left"/>
      <w:pPr>
        <w:ind w:left="4513" w:hanging="360"/>
      </w:pPr>
      <w:rPr>
        <w:rFonts w:hint="default"/>
        <w:lang w:val="el-GR" w:eastAsia="en-US" w:bidi="ar-SA"/>
      </w:rPr>
    </w:lvl>
    <w:lvl w:ilvl="6" w:tplc="07780A3C">
      <w:numFmt w:val="bullet"/>
      <w:lvlText w:val="•"/>
      <w:lvlJc w:val="left"/>
      <w:pPr>
        <w:ind w:left="5319" w:hanging="360"/>
      </w:pPr>
      <w:rPr>
        <w:rFonts w:hint="default"/>
        <w:lang w:val="el-GR" w:eastAsia="en-US" w:bidi="ar-SA"/>
      </w:rPr>
    </w:lvl>
    <w:lvl w:ilvl="7" w:tplc="E2CE9DB4">
      <w:numFmt w:val="bullet"/>
      <w:lvlText w:val="•"/>
      <w:lvlJc w:val="left"/>
      <w:pPr>
        <w:ind w:left="6126" w:hanging="360"/>
      </w:pPr>
      <w:rPr>
        <w:rFonts w:hint="default"/>
        <w:lang w:val="el-GR" w:eastAsia="en-US" w:bidi="ar-SA"/>
      </w:rPr>
    </w:lvl>
    <w:lvl w:ilvl="8" w:tplc="AD9E17E6">
      <w:numFmt w:val="bullet"/>
      <w:lvlText w:val="•"/>
      <w:lvlJc w:val="left"/>
      <w:pPr>
        <w:ind w:left="6933" w:hanging="360"/>
      </w:pPr>
      <w:rPr>
        <w:rFonts w:hint="default"/>
        <w:lang w:val="el-GR" w:eastAsia="en-US" w:bidi="ar-SA"/>
      </w:rPr>
    </w:lvl>
  </w:abstractNum>
  <w:num w:numId="1" w16cid:durableId="820342526">
    <w:abstractNumId w:val="8"/>
  </w:num>
  <w:num w:numId="2" w16cid:durableId="120462019">
    <w:abstractNumId w:val="3"/>
  </w:num>
  <w:num w:numId="3" w16cid:durableId="237787604">
    <w:abstractNumId w:val="2"/>
  </w:num>
  <w:num w:numId="4" w16cid:durableId="254555783">
    <w:abstractNumId w:val="4"/>
  </w:num>
  <w:num w:numId="5" w16cid:durableId="565801887">
    <w:abstractNumId w:val="5"/>
  </w:num>
  <w:num w:numId="6" w16cid:durableId="884563931">
    <w:abstractNumId w:val="0"/>
  </w:num>
  <w:num w:numId="7" w16cid:durableId="1649675184">
    <w:abstractNumId w:val="1"/>
  </w:num>
  <w:num w:numId="8" w16cid:durableId="892426844">
    <w:abstractNumId w:val="9"/>
  </w:num>
  <w:num w:numId="9" w16cid:durableId="839544895">
    <w:abstractNumId w:val="6"/>
  </w:num>
  <w:num w:numId="10" w16cid:durableId="800418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3583D"/>
    <w:rsid w:val="00037902"/>
    <w:rsid w:val="000C4B34"/>
    <w:rsid w:val="00152F80"/>
    <w:rsid w:val="00172E82"/>
    <w:rsid w:val="0017375A"/>
    <w:rsid w:val="001B58BB"/>
    <w:rsid w:val="001C3B48"/>
    <w:rsid w:val="00203BFC"/>
    <w:rsid w:val="00220792"/>
    <w:rsid w:val="002D5792"/>
    <w:rsid w:val="002F1474"/>
    <w:rsid w:val="00375CEC"/>
    <w:rsid w:val="003A1D63"/>
    <w:rsid w:val="003F1159"/>
    <w:rsid w:val="004364CD"/>
    <w:rsid w:val="00442209"/>
    <w:rsid w:val="004A1FDE"/>
    <w:rsid w:val="00524BA2"/>
    <w:rsid w:val="00560C77"/>
    <w:rsid w:val="00560E6F"/>
    <w:rsid w:val="005807B5"/>
    <w:rsid w:val="005B70A5"/>
    <w:rsid w:val="005D1F27"/>
    <w:rsid w:val="006005C5"/>
    <w:rsid w:val="00611402"/>
    <w:rsid w:val="00627DDA"/>
    <w:rsid w:val="00690CCC"/>
    <w:rsid w:val="006B17D6"/>
    <w:rsid w:val="006D2694"/>
    <w:rsid w:val="006D71F2"/>
    <w:rsid w:val="00707D72"/>
    <w:rsid w:val="007255A1"/>
    <w:rsid w:val="00763538"/>
    <w:rsid w:val="00773FEA"/>
    <w:rsid w:val="00774704"/>
    <w:rsid w:val="007D72D6"/>
    <w:rsid w:val="007D73E2"/>
    <w:rsid w:val="007F3DA3"/>
    <w:rsid w:val="008029F0"/>
    <w:rsid w:val="0081354D"/>
    <w:rsid w:val="00832552"/>
    <w:rsid w:val="008C3ED7"/>
    <w:rsid w:val="009179F9"/>
    <w:rsid w:val="009229FB"/>
    <w:rsid w:val="00970CB0"/>
    <w:rsid w:val="00987C78"/>
    <w:rsid w:val="00992CDA"/>
    <w:rsid w:val="00997477"/>
    <w:rsid w:val="009C79ED"/>
    <w:rsid w:val="009E29A6"/>
    <w:rsid w:val="00A00AFC"/>
    <w:rsid w:val="00A02609"/>
    <w:rsid w:val="00A43407"/>
    <w:rsid w:val="00A829E6"/>
    <w:rsid w:val="00A8301C"/>
    <w:rsid w:val="00A85B55"/>
    <w:rsid w:val="00A8786F"/>
    <w:rsid w:val="00AE3A82"/>
    <w:rsid w:val="00B22174"/>
    <w:rsid w:val="00B320B1"/>
    <w:rsid w:val="00B6386B"/>
    <w:rsid w:val="00B86E91"/>
    <w:rsid w:val="00BA1CF6"/>
    <w:rsid w:val="00BC74B1"/>
    <w:rsid w:val="00BD51ED"/>
    <w:rsid w:val="00C46B53"/>
    <w:rsid w:val="00CA6B96"/>
    <w:rsid w:val="00D13124"/>
    <w:rsid w:val="00D36C62"/>
    <w:rsid w:val="00D909F2"/>
    <w:rsid w:val="00DC6E82"/>
    <w:rsid w:val="00DC7F45"/>
    <w:rsid w:val="00E32AF7"/>
    <w:rsid w:val="00E465E4"/>
    <w:rsid w:val="00E7120B"/>
    <w:rsid w:val="00EE3121"/>
    <w:rsid w:val="00EF700A"/>
    <w:rsid w:val="00F210C5"/>
    <w:rsid w:val="00F50CDF"/>
    <w:rsid w:val="00F51628"/>
    <w:rsid w:val="00F767E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paragraph" w:styleId="af8">
    <w:name w:val="Body Text"/>
    <w:basedOn w:val="a"/>
    <w:link w:val="Char8"/>
    <w:uiPriority w:val="1"/>
    <w:qFormat/>
    <w:rsid w:val="00442209"/>
    <w:pPr>
      <w:widowControl w:val="0"/>
      <w:autoSpaceDE w:val="0"/>
      <w:autoSpaceDN w:val="0"/>
      <w:ind w:left="480"/>
      <w:jc w:val="both"/>
    </w:pPr>
    <w:rPr>
      <w:rFonts w:ascii="Calibri" w:eastAsia="Calibri" w:hAnsi="Calibri" w:cs="Calibri"/>
    </w:rPr>
  </w:style>
  <w:style w:type="character" w:customStyle="1" w:styleId="Char8">
    <w:name w:val="Σώμα κειμένου Char"/>
    <w:basedOn w:val="a0"/>
    <w:link w:val="af8"/>
    <w:uiPriority w:val="1"/>
    <w:rsid w:val="00442209"/>
    <w:rPr>
      <w:rFonts w:ascii="Calibri" w:eastAsia="Calibri" w:hAnsi="Calibri" w:cs="Calibri"/>
    </w:rPr>
  </w:style>
  <w:style w:type="paragraph" w:customStyle="1" w:styleId="110">
    <w:name w:val="Επικεφαλίδα 11"/>
    <w:basedOn w:val="a"/>
    <w:uiPriority w:val="1"/>
    <w:qFormat/>
    <w:rsid w:val="00442209"/>
    <w:pPr>
      <w:widowControl w:val="0"/>
      <w:autoSpaceDE w:val="0"/>
      <w:autoSpaceDN w:val="0"/>
      <w:ind w:left="1128" w:right="2612"/>
      <w:jc w:val="center"/>
      <w:outlineLvl w:val="1"/>
    </w:pPr>
    <w:rPr>
      <w:rFonts w:ascii="Calibri" w:eastAsia="Calibri" w:hAnsi="Calibri" w:cs="Calibri"/>
      <w:b/>
      <w:bCs/>
    </w:rPr>
  </w:style>
  <w:style w:type="table" w:customStyle="1" w:styleId="15">
    <w:name w:val="Πλέγμα πίνακα1"/>
    <w:basedOn w:val="a1"/>
    <w:next w:val="aa"/>
    <w:rsid w:val="00F51628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t.uop.gr/ptyhiaki-ergas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VASILEIOS KARAMPATSOS</cp:lastModifiedBy>
  <cp:revision>5</cp:revision>
  <cp:lastPrinted>2024-03-13T11:47:00Z</cp:lastPrinted>
  <dcterms:created xsi:type="dcterms:W3CDTF">2026-05-25T08:54:00Z</dcterms:created>
  <dcterms:modified xsi:type="dcterms:W3CDTF">2026-05-25T09:36:00Z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3d04cdbafe54db82ddb94acaa1e186e55cfc60f4facb14819c88b8273dfcd5e5</vt:lpwstr>
  </property>
</Properties>
</file>